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254"/>
        <w:gridCol w:w="6095"/>
      </w:tblGrid>
      <w:tr w:rsidR="00F4328B" w:rsidRPr="00F4328B" w14:paraId="3D59247F" w14:textId="77777777" w:rsidTr="00F17AB0">
        <w:trPr>
          <w:trHeight w:val="1255"/>
        </w:trPr>
        <w:tc>
          <w:tcPr>
            <w:tcW w:w="4254" w:type="dxa"/>
            <w:shd w:val="clear" w:color="auto" w:fill="auto"/>
          </w:tcPr>
          <w:p w14:paraId="2BD933AF" w14:textId="77777777" w:rsidR="00F4328B" w:rsidRPr="00F4328B" w:rsidRDefault="00F17AB0" w:rsidP="00F43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28B" w:rsidRPr="00F4328B">
              <w:rPr>
                <w:rFonts w:ascii="Times New Roman" w:hAnsi="Times New Roman" w:cs="Times New Roman"/>
                <w:sz w:val="28"/>
                <w:szCs w:val="28"/>
              </w:rPr>
              <w:t>ỦY BAN NHÂN DÂN QUẬN 4</w:t>
            </w:r>
          </w:p>
          <w:p w14:paraId="46A09338" w14:textId="77777777" w:rsidR="00F4328B" w:rsidRPr="00F4328B" w:rsidRDefault="00F4328B" w:rsidP="00F4328B">
            <w:pPr>
              <w:spacing w:after="0" w:line="240" w:lineRule="auto"/>
              <w:ind w:left="-4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TRƯỜNG TIỂU HỌC </w:t>
            </w:r>
          </w:p>
          <w:p w14:paraId="193CB299" w14:textId="2EB7B008" w:rsidR="00F4328B" w:rsidRPr="00F4328B" w:rsidRDefault="00F4328B" w:rsidP="00F4328B">
            <w:pPr>
              <w:spacing w:after="0" w:line="240" w:lineRule="auto"/>
              <w:ind w:left="-4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410B6">
              <w:rPr>
                <w:rFonts w:ascii="Times New Roman" w:hAnsi="Times New Roman" w:cs="Times New Roman"/>
                <w:b/>
                <w:sz w:val="28"/>
                <w:szCs w:val="28"/>
              </w:rPr>
              <w:t>ĐINH BỘ LĨNH</w:t>
            </w:r>
          </w:p>
          <w:p w14:paraId="489C5699" w14:textId="77777777" w:rsidR="00F4328B" w:rsidRPr="00F4328B" w:rsidRDefault="00F4328B" w:rsidP="00F43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28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A4CC2E" wp14:editId="64B51669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40005</wp:posOffset>
                      </wp:positionV>
                      <wp:extent cx="990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968F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3.15pt" to="137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"/>
                  </w:pict>
                </mc:Fallback>
              </mc:AlternateContent>
            </w:r>
            <w:r w:rsidRPr="00F432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0B2FC35" w14:textId="4742DC0B" w:rsidR="00F4328B" w:rsidRPr="00F4328B" w:rsidRDefault="00F4328B" w:rsidP="00F43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28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F4328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381E72">
              <w:rPr>
                <w:rFonts w:ascii="Times New Roman" w:hAnsi="Times New Roman" w:cs="Times New Roman"/>
                <w:sz w:val="28"/>
                <w:szCs w:val="28"/>
              </w:rPr>
              <w:t xml:space="preserve"> : 265 </w:t>
            </w:r>
            <w:r w:rsidRPr="00F4328B">
              <w:rPr>
                <w:rFonts w:ascii="Times New Roman" w:hAnsi="Times New Roman" w:cs="Times New Roman"/>
                <w:sz w:val="28"/>
                <w:szCs w:val="28"/>
              </w:rPr>
              <w:t>/QĐ-</w:t>
            </w:r>
            <w:r w:rsidR="00B410B6">
              <w:rPr>
                <w:rFonts w:ascii="Times New Roman" w:hAnsi="Times New Roman" w:cs="Times New Roman"/>
                <w:sz w:val="28"/>
                <w:szCs w:val="28"/>
              </w:rPr>
              <w:t>ĐBL</w:t>
            </w:r>
          </w:p>
        </w:tc>
        <w:tc>
          <w:tcPr>
            <w:tcW w:w="6095" w:type="dxa"/>
            <w:shd w:val="clear" w:color="auto" w:fill="auto"/>
          </w:tcPr>
          <w:p w14:paraId="5D8241D0" w14:textId="77777777" w:rsidR="00F4328B" w:rsidRPr="00F4328B" w:rsidRDefault="00F4328B" w:rsidP="00F17AB0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6923AA1E" w14:textId="77777777" w:rsidR="00F4328B" w:rsidRPr="00F4328B" w:rsidRDefault="00F4328B" w:rsidP="00F43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328B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18422DC6" w14:textId="77777777" w:rsidR="00F4328B" w:rsidRPr="00F4328B" w:rsidRDefault="00F4328B" w:rsidP="00F43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28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DDE9F" wp14:editId="137222FA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33020</wp:posOffset>
                      </wp:positionV>
                      <wp:extent cx="205232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B3FB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2.6pt" to="221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"/>
                  </w:pict>
                </mc:Fallback>
              </mc:AlternateContent>
            </w:r>
          </w:p>
          <w:p w14:paraId="3DE2B57C" w14:textId="2C95918C" w:rsidR="00F4328B" w:rsidRPr="00F4328B" w:rsidRDefault="00F4328B" w:rsidP="00A60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28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910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4328B">
              <w:rPr>
                <w:rFonts w:ascii="Times New Roman" w:hAnsi="Times New Roman" w:cs="Times New Roman"/>
                <w:i/>
                <w:sz w:val="28"/>
                <w:szCs w:val="28"/>
              </w:rPr>
              <w:t>Quận</w:t>
            </w:r>
            <w:proofErr w:type="spellEnd"/>
            <w:r w:rsidRPr="00F432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4, </w:t>
            </w:r>
            <w:proofErr w:type="spellStart"/>
            <w:r w:rsidRPr="00F4328B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F432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381E72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F432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F4328B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F432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6212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F432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4328B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F432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F17AB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410B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1FD9FCCC" w14:textId="77777777" w:rsidR="00F4328B" w:rsidRPr="00F4328B" w:rsidRDefault="00F4328B" w:rsidP="00F4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3DDBA" w14:textId="77777777" w:rsidR="00F17AB0" w:rsidRPr="00F17AB0" w:rsidRDefault="00F17AB0" w:rsidP="00F17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</w:t>
      </w:r>
    </w:p>
    <w:p w14:paraId="700F134E" w14:textId="77777777" w:rsidR="00B46353" w:rsidRDefault="00F17AB0" w:rsidP="00F17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Ban </w:t>
      </w:r>
      <w:proofErr w:type="spellStart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Quy </w:t>
      </w:r>
      <w:proofErr w:type="spellStart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chế</w:t>
      </w:r>
      <w:proofErr w:type="spellEnd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thoại</w:t>
      </w:r>
      <w:proofErr w:type="spellEnd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tại</w:t>
      </w:r>
      <w:proofErr w:type="spellEnd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nơi</w:t>
      </w:r>
      <w:proofErr w:type="spellEnd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1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</w:p>
    <w:p w14:paraId="5EC8DBEF" w14:textId="77777777" w:rsidR="00F4328B" w:rsidRPr="00F4328B" w:rsidRDefault="00F4328B" w:rsidP="00F17AB0">
      <w:pPr>
        <w:pStyle w:val="NoSpacing"/>
      </w:pPr>
      <w:r w:rsidRPr="00F432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4808D" wp14:editId="53B46FBF">
                <wp:simplePos x="0" y="0"/>
                <wp:positionH relativeFrom="column">
                  <wp:posOffset>2750820</wp:posOffset>
                </wp:positionH>
                <wp:positionV relativeFrom="paragraph">
                  <wp:posOffset>50800</wp:posOffset>
                </wp:positionV>
                <wp:extent cx="62865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3F0A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4pt" to="266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">
                <w10:wrap type="topAndBottom"/>
              </v:line>
            </w:pict>
          </mc:Fallback>
        </mc:AlternateContent>
      </w:r>
    </w:p>
    <w:p w14:paraId="63ECFC6B" w14:textId="11D948C3" w:rsidR="00B410B6" w:rsidRPr="00F4328B" w:rsidRDefault="00F4328B" w:rsidP="00B410B6">
      <w:pPr>
        <w:spacing w:after="0" w:line="240" w:lineRule="auto"/>
        <w:ind w:left="-4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28B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TRƯỜNG TIỂU HỌC </w:t>
      </w:r>
      <w:r w:rsidR="00B410B6">
        <w:rPr>
          <w:rFonts w:ascii="Times New Roman" w:hAnsi="Times New Roman" w:cs="Times New Roman"/>
          <w:b/>
          <w:sz w:val="28"/>
          <w:szCs w:val="28"/>
        </w:rPr>
        <w:t>ĐINH BỘ LĨNH</w:t>
      </w:r>
    </w:p>
    <w:p w14:paraId="5AAA4460" w14:textId="159C6F03" w:rsidR="00F4328B" w:rsidRPr="00F4328B" w:rsidRDefault="00F4328B" w:rsidP="00F43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EB8A3" w14:textId="77777777" w:rsidR="00B410B6" w:rsidRPr="00B410B6" w:rsidRDefault="00B410B6" w:rsidP="00B410B6">
      <w:pPr>
        <w:spacing w:after="0" w:line="240" w:lineRule="auto"/>
        <w:ind w:right="-1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pt-BR"/>
        </w:rPr>
      </w:pPr>
      <w:r w:rsidRPr="00B410B6">
        <w:rPr>
          <w:rFonts w:ascii="Times New Roman" w:hAnsi="Times New Roman"/>
          <w:i/>
          <w:iCs/>
          <w:color w:val="000000"/>
          <w:sz w:val="28"/>
          <w:szCs w:val="28"/>
          <w:lang w:val="pt-BR"/>
        </w:rPr>
        <w:t>Căn cứ Quyết định số 715/QĐ-UBND ngày 26 tháng 6 năm 2019 của Ủy ban Nhân dân Quận 4 về việc đổi tên Trường Tiểu học Tăng Bạt Hổ B thành Trường Tiểu học Đinh Bộ Lĩnh;</w:t>
      </w:r>
    </w:p>
    <w:p w14:paraId="17DDB520" w14:textId="77777777" w:rsidR="00A32A5B" w:rsidRPr="00B410B6" w:rsidRDefault="00A32A5B" w:rsidP="00B410B6">
      <w:pPr>
        <w:spacing w:after="0" w:line="240" w:lineRule="auto"/>
        <w:ind w:firstLine="578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Điều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lệ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trường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Tiểu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ban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hành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kèm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theo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Thông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tư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28/2020/TT-BGDĐT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04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9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2020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Bộ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trưởng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Bộ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Giáo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dục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 xml:space="preserve"> Đào </w:t>
      </w:r>
      <w:proofErr w:type="spellStart"/>
      <w:r w:rsidRPr="00B410B6">
        <w:rPr>
          <w:rFonts w:ascii="Times New Roman" w:hAnsi="Times New Roman"/>
          <w:i/>
          <w:iCs/>
          <w:sz w:val="28"/>
          <w:szCs w:val="28"/>
        </w:rPr>
        <w:t>tạo</w:t>
      </w:r>
      <w:proofErr w:type="spellEnd"/>
      <w:r w:rsidRPr="00B410B6">
        <w:rPr>
          <w:rFonts w:ascii="Times New Roman" w:hAnsi="Times New Roman"/>
          <w:i/>
          <w:iCs/>
          <w:sz w:val="28"/>
          <w:szCs w:val="28"/>
        </w:rPr>
        <w:t>;</w:t>
      </w:r>
    </w:p>
    <w:p w14:paraId="5E7A086E" w14:textId="6B0C1983" w:rsidR="008522E3" w:rsidRPr="00B410B6" w:rsidRDefault="00F4328B" w:rsidP="00B410B6">
      <w:pPr>
        <w:spacing w:after="0" w:line="240" w:lineRule="auto"/>
        <w:ind w:firstLine="578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Quy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đối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thoại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tại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nơi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tại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Khoản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1,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63,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Chương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V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84EA6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L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uật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84EA6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L</w:t>
      </w:r>
      <w:proofErr w:type="spellStart"/>
      <w:r w:rsidR="008522E3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ao</w:t>
      </w:r>
      <w:proofErr w:type="spellEnd"/>
      <w:r w:rsidR="008522E3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8522E3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="008522E3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8522E3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="008522E3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22E3" w:rsidRPr="00B410B6">
        <w:rPr>
          <w:rFonts w:ascii="Times New Roman" w:hAnsi="Times New Roman"/>
          <w:i/>
          <w:iCs/>
          <w:sz w:val="28"/>
          <w:szCs w:val="28"/>
        </w:rPr>
        <w:t>2019;</w:t>
      </w:r>
    </w:p>
    <w:p w14:paraId="50991641" w14:textId="77777777" w:rsidR="00F4328B" w:rsidRPr="00B410B6" w:rsidRDefault="00F4328B" w:rsidP="00B410B6">
      <w:pPr>
        <w:shd w:val="clear" w:color="auto" w:fill="FFFFFF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Quy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tại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Khoản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4,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10,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Chương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II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Công </w:t>
      </w: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đoàn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2012;</w:t>
      </w:r>
    </w:p>
    <w:p w14:paraId="1BF78F29" w14:textId="77777777" w:rsidR="00DF148C" w:rsidRPr="00B410B6" w:rsidRDefault="00F4328B" w:rsidP="00B410B6">
      <w:pPr>
        <w:shd w:val="clear" w:color="auto" w:fill="FFFFFF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tình</w:t>
      </w:r>
      <w:proofErr w:type="spellEnd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</w:t>
      </w:r>
      <w:proofErr w:type="spellEnd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thực</w:t>
      </w:r>
      <w:proofErr w:type="spellEnd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tế</w:t>
      </w:r>
      <w:proofErr w:type="spellEnd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đơn</w:t>
      </w:r>
      <w:proofErr w:type="spellEnd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vị</w:t>
      </w:r>
      <w:proofErr w:type="spellEnd"/>
      <w:r w:rsidR="00DF148C" w:rsidRP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14:paraId="033BDFAE" w14:textId="77777777" w:rsidR="00F4328B" w:rsidRPr="00F4328B" w:rsidRDefault="00F4328B" w:rsidP="00F4328B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00CA23" w14:textId="77777777" w:rsidR="00F4328B" w:rsidRPr="00F4328B" w:rsidRDefault="00F4328B" w:rsidP="00DF148C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 w:rsidRPr="00F4328B">
        <w:rPr>
          <w:sz w:val="28"/>
          <w:szCs w:val="28"/>
        </w:rPr>
        <w:t>QUYẾT ĐỊNH:</w:t>
      </w:r>
    </w:p>
    <w:p w14:paraId="585775D6" w14:textId="77777777" w:rsidR="00DF148C" w:rsidRDefault="00F4328B" w:rsidP="00DF148C">
      <w:pPr>
        <w:tabs>
          <w:tab w:val="left" w:pos="720"/>
          <w:tab w:val="left" w:pos="180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28B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F4328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F4328B">
        <w:rPr>
          <w:rFonts w:ascii="Times New Roman" w:hAnsi="Times New Roman" w:cs="Times New Roman"/>
          <w:sz w:val="28"/>
          <w:szCs w:val="28"/>
        </w:rPr>
        <w:t xml:space="preserve">. Ban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06A69" w14:textId="3A4324C9" w:rsidR="00F4328B" w:rsidRPr="00B410B6" w:rsidRDefault="00DF148C" w:rsidP="00F4328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328B" w:rsidRPr="00F4328B"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 w:rsidR="00F4328B" w:rsidRPr="00F4328B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F4328B"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8B" w:rsidRPr="00B410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4328B" w:rsidRPr="00B410B6">
        <w:rPr>
          <w:rFonts w:ascii="Times New Roman" w:hAnsi="Times New Roman" w:cs="Times New Roman"/>
          <w:sz w:val="28"/>
          <w:szCs w:val="28"/>
        </w:rPr>
        <w:t xml:space="preserve"> </w:t>
      </w:r>
      <w:r w:rsidR="00B410B6" w:rsidRPr="00B410B6">
        <w:rPr>
          <w:rFonts w:ascii="Times New Roman" w:hAnsi="Times New Roman"/>
          <w:color w:val="000000"/>
          <w:sz w:val="28"/>
          <w:szCs w:val="28"/>
          <w:lang w:val="pt-BR"/>
        </w:rPr>
        <w:t>Đinh Bộ Lĩnh</w:t>
      </w:r>
      <w:r w:rsidR="00F4328B" w:rsidRPr="00B410B6">
        <w:rPr>
          <w:rFonts w:ascii="Times New Roman" w:hAnsi="Times New Roman" w:cs="Times New Roman"/>
          <w:sz w:val="28"/>
          <w:szCs w:val="28"/>
        </w:rPr>
        <w:t>.</w:t>
      </w:r>
    </w:p>
    <w:p w14:paraId="5E0F058D" w14:textId="77777777" w:rsidR="00F4328B" w:rsidRPr="00DF148C" w:rsidRDefault="00F4328B" w:rsidP="00F4328B">
      <w:pPr>
        <w:tabs>
          <w:tab w:val="left" w:pos="720"/>
          <w:tab w:val="left" w:pos="1800"/>
        </w:tabs>
        <w:spacing w:after="0" w:line="240" w:lineRule="auto"/>
        <w:ind w:left="720"/>
        <w:rPr>
          <w:rFonts w:ascii="Times New Roman" w:hAnsi="Times New Roman" w:cs="Times New Roman"/>
          <w:sz w:val="12"/>
          <w:szCs w:val="28"/>
        </w:rPr>
      </w:pPr>
    </w:p>
    <w:p w14:paraId="0154D009" w14:textId="77777777" w:rsidR="00E420FF" w:rsidRDefault="00F4328B" w:rsidP="00F4328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28B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F4328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F432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E420F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E420F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42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0F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42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0F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42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0F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E42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0F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420FF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="00E420F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E420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DACA2" w14:textId="77777777" w:rsidR="00F4328B" w:rsidRPr="00F4328B" w:rsidRDefault="00E420FF" w:rsidP="00F4328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9481A4" w14:textId="77777777" w:rsidR="00F4328B" w:rsidRPr="00DF148C" w:rsidRDefault="00F4328B" w:rsidP="00F4328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14:paraId="3C3E5E29" w14:textId="77777777" w:rsidR="00DF148C" w:rsidRDefault="00F4328B" w:rsidP="00F4328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28B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F4328B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F4328B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, cha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F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8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28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43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F2A81" w14:textId="77777777" w:rsidR="00F4328B" w:rsidRPr="00F4328B" w:rsidRDefault="00DF148C" w:rsidP="00F4328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F4328B" w:rsidRPr="00F4328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4328B"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8B" w:rsidRPr="00F4328B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="00F4328B"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8B" w:rsidRPr="00F4328B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F4328B"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8B" w:rsidRPr="00F4328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F4328B"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8B" w:rsidRPr="00F4328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F4328B"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8B" w:rsidRPr="00F4328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F4328B"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8B" w:rsidRPr="00F4328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F4328B"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8B" w:rsidRPr="00F4328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F4328B" w:rsidRPr="00F4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8B" w:rsidRPr="00F4328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F4328B" w:rsidRPr="00F4328B">
        <w:rPr>
          <w:rFonts w:ascii="Times New Roman" w:hAnsi="Times New Roman" w:cs="Times New Roman"/>
          <w:sz w:val="28"/>
          <w:szCs w:val="28"/>
        </w:rPr>
        <w:t xml:space="preserve">./.        </w:t>
      </w:r>
    </w:p>
    <w:p w14:paraId="3DFE6803" w14:textId="77777777" w:rsidR="00F4328B" w:rsidRDefault="00F4328B" w:rsidP="00F4328B">
      <w:pPr>
        <w:tabs>
          <w:tab w:val="left" w:pos="720"/>
          <w:tab w:val="left" w:pos="180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3E90A10" w14:textId="77777777" w:rsidR="00DF148C" w:rsidRPr="00F4328B" w:rsidRDefault="00DF148C" w:rsidP="00F4328B">
      <w:pPr>
        <w:tabs>
          <w:tab w:val="left" w:pos="720"/>
          <w:tab w:val="left" w:pos="180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E33F2E2" w14:textId="77777777" w:rsidR="00F4328B" w:rsidRPr="00F4328B" w:rsidRDefault="00F4328B" w:rsidP="00F432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3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4328B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29F9B799" w14:textId="77777777" w:rsidR="00F4328B" w:rsidRPr="00DF148C" w:rsidRDefault="00F4328B" w:rsidP="00F4328B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  <w:proofErr w:type="spellStart"/>
      <w:r w:rsidRPr="00DF148C">
        <w:rPr>
          <w:rFonts w:ascii="Times New Roman" w:hAnsi="Times New Roman" w:cs="Times New Roman"/>
          <w:b/>
          <w:i/>
          <w:szCs w:val="28"/>
        </w:rPr>
        <w:t>Nơi</w:t>
      </w:r>
      <w:proofErr w:type="spellEnd"/>
      <w:r w:rsidRPr="00DF148C">
        <w:rPr>
          <w:rFonts w:ascii="Times New Roman" w:hAnsi="Times New Roman" w:cs="Times New Roman"/>
          <w:b/>
          <w:i/>
          <w:szCs w:val="28"/>
        </w:rPr>
        <w:t xml:space="preserve"> </w:t>
      </w:r>
      <w:proofErr w:type="spellStart"/>
      <w:r w:rsidRPr="00DF148C">
        <w:rPr>
          <w:rFonts w:ascii="Times New Roman" w:hAnsi="Times New Roman" w:cs="Times New Roman"/>
          <w:b/>
          <w:i/>
          <w:szCs w:val="28"/>
        </w:rPr>
        <w:t>nhận</w:t>
      </w:r>
      <w:proofErr w:type="spellEnd"/>
      <w:r w:rsidRPr="00DF148C">
        <w:rPr>
          <w:rFonts w:ascii="Times New Roman" w:hAnsi="Times New Roman" w:cs="Times New Roman"/>
          <w:b/>
          <w:i/>
          <w:szCs w:val="28"/>
        </w:rPr>
        <w:t>:</w:t>
      </w:r>
    </w:p>
    <w:p w14:paraId="6C0526D8" w14:textId="77777777" w:rsidR="00F4328B" w:rsidRPr="00DF148C" w:rsidRDefault="00F4328B" w:rsidP="00F4328B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F148C">
        <w:rPr>
          <w:rFonts w:ascii="Times New Roman" w:hAnsi="Times New Roman" w:cs="Times New Roman"/>
          <w:szCs w:val="28"/>
        </w:rPr>
        <w:t xml:space="preserve">- </w:t>
      </w:r>
      <w:proofErr w:type="spellStart"/>
      <w:r w:rsidRPr="00DF148C">
        <w:rPr>
          <w:rFonts w:ascii="Times New Roman" w:hAnsi="Times New Roman" w:cs="Times New Roman"/>
          <w:szCs w:val="28"/>
        </w:rPr>
        <w:t>Phòng</w:t>
      </w:r>
      <w:proofErr w:type="spellEnd"/>
      <w:r w:rsidRPr="00DF14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F148C">
        <w:rPr>
          <w:rFonts w:ascii="Times New Roman" w:hAnsi="Times New Roman" w:cs="Times New Roman"/>
          <w:szCs w:val="28"/>
        </w:rPr>
        <w:t>Giáo</w:t>
      </w:r>
      <w:proofErr w:type="spellEnd"/>
      <w:r w:rsidRPr="00DF14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F148C">
        <w:rPr>
          <w:rFonts w:ascii="Times New Roman" w:hAnsi="Times New Roman" w:cs="Times New Roman"/>
          <w:szCs w:val="28"/>
        </w:rPr>
        <w:t>dục</w:t>
      </w:r>
      <w:proofErr w:type="spellEnd"/>
      <w:r w:rsidRPr="00DF14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F148C">
        <w:rPr>
          <w:rFonts w:ascii="Times New Roman" w:hAnsi="Times New Roman" w:cs="Times New Roman"/>
          <w:szCs w:val="28"/>
        </w:rPr>
        <w:t>Quận</w:t>
      </w:r>
      <w:proofErr w:type="spellEnd"/>
      <w:r w:rsidRPr="00DF148C">
        <w:rPr>
          <w:rFonts w:ascii="Times New Roman" w:hAnsi="Times New Roman" w:cs="Times New Roman"/>
          <w:szCs w:val="28"/>
        </w:rPr>
        <w:t xml:space="preserve"> 4 (</w:t>
      </w:r>
      <w:proofErr w:type="spellStart"/>
      <w:r w:rsidRPr="00DF148C">
        <w:rPr>
          <w:rFonts w:ascii="Times New Roman" w:hAnsi="Times New Roman" w:cs="Times New Roman"/>
          <w:szCs w:val="28"/>
        </w:rPr>
        <w:t>để</w:t>
      </w:r>
      <w:proofErr w:type="spellEnd"/>
      <w:r w:rsidRPr="00DF14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F148C">
        <w:rPr>
          <w:rFonts w:ascii="Times New Roman" w:hAnsi="Times New Roman" w:cs="Times New Roman"/>
          <w:szCs w:val="28"/>
        </w:rPr>
        <w:t>báo</w:t>
      </w:r>
      <w:proofErr w:type="spellEnd"/>
      <w:r w:rsidRPr="00DF14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F148C">
        <w:rPr>
          <w:rFonts w:ascii="Times New Roman" w:hAnsi="Times New Roman" w:cs="Times New Roman"/>
          <w:szCs w:val="28"/>
        </w:rPr>
        <w:t>cáo</w:t>
      </w:r>
      <w:proofErr w:type="spellEnd"/>
      <w:r w:rsidRPr="00DF148C">
        <w:rPr>
          <w:rFonts w:ascii="Times New Roman" w:hAnsi="Times New Roman" w:cs="Times New Roman"/>
          <w:szCs w:val="28"/>
        </w:rPr>
        <w:t>);</w:t>
      </w:r>
    </w:p>
    <w:p w14:paraId="1CB02A80" w14:textId="77777777" w:rsidR="00F4328B" w:rsidRPr="00DF148C" w:rsidRDefault="00F4328B" w:rsidP="00F4328B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F148C">
        <w:rPr>
          <w:rFonts w:ascii="Times New Roman" w:hAnsi="Times New Roman" w:cs="Times New Roman"/>
          <w:szCs w:val="28"/>
        </w:rPr>
        <w:t xml:space="preserve">- Như </w:t>
      </w:r>
      <w:proofErr w:type="spellStart"/>
      <w:r w:rsidRPr="00DF148C">
        <w:rPr>
          <w:rFonts w:ascii="Times New Roman" w:hAnsi="Times New Roman" w:cs="Times New Roman"/>
          <w:szCs w:val="28"/>
        </w:rPr>
        <w:t>điều</w:t>
      </w:r>
      <w:proofErr w:type="spellEnd"/>
      <w:r w:rsidRPr="00DF148C">
        <w:rPr>
          <w:rFonts w:ascii="Times New Roman" w:hAnsi="Times New Roman" w:cs="Times New Roman"/>
          <w:szCs w:val="28"/>
        </w:rPr>
        <w:t xml:space="preserve"> 3;</w:t>
      </w:r>
      <w:r w:rsidRPr="00DF148C">
        <w:rPr>
          <w:rFonts w:ascii="Times New Roman" w:hAnsi="Times New Roman" w:cs="Times New Roman"/>
          <w:szCs w:val="28"/>
        </w:rPr>
        <w:tab/>
      </w:r>
      <w:r w:rsidRPr="00DF148C">
        <w:rPr>
          <w:rFonts w:ascii="Times New Roman" w:hAnsi="Times New Roman" w:cs="Times New Roman"/>
          <w:szCs w:val="28"/>
        </w:rPr>
        <w:tab/>
      </w:r>
      <w:r w:rsidRPr="00DF148C">
        <w:rPr>
          <w:rFonts w:ascii="Times New Roman" w:hAnsi="Times New Roman" w:cs="Times New Roman"/>
          <w:szCs w:val="28"/>
        </w:rPr>
        <w:tab/>
      </w:r>
      <w:r w:rsidRPr="00DF148C">
        <w:rPr>
          <w:rFonts w:ascii="Times New Roman" w:hAnsi="Times New Roman" w:cs="Times New Roman"/>
          <w:szCs w:val="28"/>
        </w:rPr>
        <w:tab/>
      </w:r>
      <w:r w:rsidRPr="00DF148C">
        <w:rPr>
          <w:rFonts w:ascii="Times New Roman" w:hAnsi="Times New Roman" w:cs="Times New Roman"/>
          <w:szCs w:val="28"/>
        </w:rPr>
        <w:tab/>
      </w:r>
      <w:r w:rsidRPr="00DF148C">
        <w:rPr>
          <w:rFonts w:ascii="Times New Roman" w:hAnsi="Times New Roman" w:cs="Times New Roman"/>
          <w:szCs w:val="28"/>
        </w:rPr>
        <w:tab/>
      </w:r>
      <w:r w:rsidRPr="00DF148C">
        <w:rPr>
          <w:rFonts w:ascii="Times New Roman" w:hAnsi="Times New Roman" w:cs="Times New Roman"/>
          <w:szCs w:val="28"/>
        </w:rPr>
        <w:tab/>
      </w:r>
      <w:r w:rsidRPr="00DF148C">
        <w:rPr>
          <w:rFonts w:ascii="Times New Roman" w:hAnsi="Times New Roman" w:cs="Times New Roman"/>
          <w:szCs w:val="28"/>
        </w:rPr>
        <w:tab/>
        <w:t xml:space="preserve">       </w:t>
      </w:r>
    </w:p>
    <w:p w14:paraId="2D5B380F" w14:textId="77777777" w:rsidR="00F4328B" w:rsidRPr="00DF148C" w:rsidRDefault="00F4328B" w:rsidP="00F4328B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F148C">
        <w:rPr>
          <w:rFonts w:ascii="Times New Roman" w:hAnsi="Times New Roman" w:cs="Times New Roman"/>
          <w:szCs w:val="28"/>
        </w:rPr>
        <w:t>- Lưu: VT.</w:t>
      </w:r>
    </w:p>
    <w:p w14:paraId="1F825CD6" w14:textId="77777777" w:rsidR="00F4328B" w:rsidRPr="00F4328B" w:rsidRDefault="00F4328B" w:rsidP="00F4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038DC" w14:textId="77777777" w:rsidR="00F4328B" w:rsidRPr="00F4328B" w:rsidRDefault="00F4328B" w:rsidP="00F43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28B">
        <w:rPr>
          <w:rFonts w:ascii="Times New Roman" w:hAnsi="Times New Roman" w:cs="Times New Roman"/>
          <w:sz w:val="28"/>
          <w:szCs w:val="28"/>
        </w:rPr>
        <w:tab/>
      </w:r>
      <w:r w:rsidRPr="00F4328B">
        <w:rPr>
          <w:rFonts w:ascii="Times New Roman" w:hAnsi="Times New Roman" w:cs="Times New Roman"/>
          <w:sz w:val="28"/>
          <w:szCs w:val="28"/>
        </w:rPr>
        <w:tab/>
      </w:r>
      <w:r w:rsidRPr="00F4328B">
        <w:rPr>
          <w:rFonts w:ascii="Times New Roman" w:hAnsi="Times New Roman" w:cs="Times New Roman"/>
          <w:sz w:val="28"/>
          <w:szCs w:val="28"/>
        </w:rPr>
        <w:tab/>
      </w:r>
      <w:r w:rsidRPr="00F4328B">
        <w:rPr>
          <w:rFonts w:ascii="Times New Roman" w:hAnsi="Times New Roman" w:cs="Times New Roman"/>
          <w:sz w:val="28"/>
          <w:szCs w:val="28"/>
        </w:rPr>
        <w:tab/>
      </w:r>
      <w:r w:rsidRPr="00F4328B">
        <w:rPr>
          <w:rFonts w:ascii="Times New Roman" w:hAnsi="Times New Roman" w:cs="Times New Roman"/>
          <w:sz w:val="28"/>
          <w:szCs w:val="28"/>
        </w:rPr>
        <w:tab/>
      </w:r>
      <w:r w:rsidRPr="00F4328B">
        <w:rPr>
          <w:rFonts w:ascii="Times New Roman" w:hAnsi="Times New Roman" w:cs="Times New Roman"/>
          <w:sz w:val="28"/>
          <w:szCs w:val="28"/>
        </w:rPr>
        <w:tab/>
      </w:r>
      <w:r w:rsidRPr="00F4328B">
        <w:rPr>
          <w:rFonts w:ascii="Times New Roman" w:hAnsi="Times New Roman" w:cs="Times New Roman"/>
          <w:sz w:val="28"/>
          <w:szCs w:val="28"/>
        </w:rPr>
        <w:tab/>
      </w:r>
      <w:r w:rsidRPr="00F4328B">
        <w:rPr>
          <w:rFonts w:ascii="Times New Roman" w:hAnsi="Times New Roman" w:cs="Times New Roman"/>
          <w:sz w:val="28"/>
          <w:szCs w:val="28"/>
        </w:rPr>
        <w:tab/>
      </w:r>
      <w:r w:rsidRPr="00F4328B">
        <w:rPr>
          <w:rFonts w:ascii="Times New Roman" w:hAnsi="Times New Roman" w:cs="Times New Roman"/>
          <w:sz w:val="28"/>
          <w:szCs w:val="28"/>
        </w:rPr>
        <w:tab/>
      </w:r>
      <w:r w:rsidRPr="00F4328B">
        <w:rPr>
          <w:rFonts w:ascii="Times New Roman" w:hAnsi="Times New Roman" w:cs="Times New Roman"/>
          <w:b/>
          <w:sz w:val="28"/>
          <w:szCs w:val="28"/>
        </w:rPr>
        <w:t xml:space="preserve"> Lê Ngọc Phong</w:t>
      </w:r>
    </w:p>
    <w:p w14:paraId="400235D3" w14:textId="77777777" w:rsidR="00F4328B" w:rsidRPr="00F4328B" w:rsidRDefault="00F4328B" w:rsidP="00F43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D7BAB1" w14:textId="77777777" w:rsidR="00F4328B" w:rsidRDefault="00F4328B" w:rsidP="00F4328B">
      <w:pPr>
        <w:shd w:val="clear" w:color="auto" w:fill="FAFAF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0221E661" w14:textId="77777777" w:rsidR="00F4328B" w:rsidRDefault="00F4328B" w:rsidP="00F4328B">
      <w:pPr>
        <w:shd w:val="clear" w:color="auto" w:fill="FAFAF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698FD50D" w14:textId="77777777" w:rsidR="00F4328B" w:rsidRDefault="00F4328B" w:rsidP="00F4328B">
      <w:pPr>
        <w:shd w:val="clear" w:color="auto" w:fill="FAFAF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4DED4E4F" w14:textId="77777777" w:rsidR="00F4328B" w:rsidRDefault="00F4328B" w:rsidP="00F4328B">
      <w:pPr>
        <w:shd w:val="clear" w:color="auto" w:fill="FAFAF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14:paraId="27CC0861" w14:textId="77777777" w:rsidR="00B410B6" w:rsidRDefault="00B410B6" w:rsidP="001315A8">
      <w:pPr>
        <w:shd w:val="clear" w:color="auto" w:fill="FFFFFF" w:themeFill="background1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28"/>
        </w:rPr>
      </w:pPr>
    </w:p>
    <w:p w14:paraId="5CA9DD21" w14:textId="77777777" w:rsidR="00B410B6" w:rsidRDefault="00B410B6" w:rsidP="001315A8">
      <w:pPr>
        <w:shd w:val="clear" w:color="auto" w:fill="FFFFFF" w:themeFill="background1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28"/>
        </w:rPr>
      </w:pPr>
    </w:p>
    <w:p w14:paraId="76C53DCD" w14:textId="77777777" w:rsidR="00B410B6" w:rsidRDefault="00F4328B" w:rsidP="00B410B6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28"/>
        </w:rPr>
      </w:pPr>
      <w:r w:rsidRPr="00F4328B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28"/>
        </w:rPr>
        <w:lastRenderedPageBreak/>
        <w:t>QUY CHẾ </w:t>
      </w:r>
    </w:p>
    <w:p w14:paraId="2D0E30BA" w14:textId="3771DB3C" w:rsidR="00F4328B" w:rsidRPr="00B410B6" w:rsidRDefault="00F4328B" w:rsidP="00B410B6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28"/>
        </w:rPr>
      </w:pPr>
      <w:r w:rsidRPr="00F4328B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28"/>
        </w:rPr>
        <w:t>ĐỐI THOẠI ĐỊNH KỲ</w:t>
      </w:r>
      <w:r w:rsidR="00B410B6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28"/>
        </w:rPr>
        <w:t xml:space="preserve"> </w:t>
      </w:r>
      <w:r w:rsidRPr="00735D5C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TRONG HOẠT ĐỘNG NHÀ TRƯỜNG</w:t>
      </w:r>
    </w:p>
    <w:p w14:paraId="14700FB6" w14:textId="6DCE1E0F" w:rsidR="00F4328B" w:rsidRPr="00F4328B" w:rsidRDefault="00F4328B" w:rsidP="001315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(Ban </w:t>
      </w:r>
      <w:proofErr w:type="spellStart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hành</w:t>
      </w:r>
      <w:proofErr w:type="spellEnd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kèm</w:t>
      </w:r>
      <w:proofErr w:type="spellEnd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Quyết</w:t>
      </w:r>
      <w:proofErr w:type="spellEnd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="00FD73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381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265</w:t>
      </w:r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/QĐ-</w:t>
      </w:r>
      <w:r w:rsid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ĐBL</w:t>
      </w:r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D73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32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81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12</w:t>
      </w:r>
      <w:r w:rsidR="00FD73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="00A32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81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="00FD73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</w:t>
      </w:r>
      <w:r w:rsidR="00FD73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B41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F43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2A177F2D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76B4D1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CHƯƠNG I</w:t>
      </w:r>
    </w:p>
    <w:p w14:paraId="7F039D19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 QUY ĐỊNH CHUNG</w:t>
      </w:r>
    </w:p>
    <w:p w14:paraId="48AECCDB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F5C24D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FD7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Phạm vi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chỉnh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tượng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áp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32BEE86" w14:textId="63209D5E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Quy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B2E" w:rsidRPr="00A62B2E">
        <w:rPr>
          <w:rFonts w:ascii="Times New Roman" w:hAnsi="Times New Roman"/>
          <w:color w:val="000000"/>
          <w:sz w:val="28"/>
          <w:szCs w:val="28"/>
          <w:lang w:val="pt-BR"/>
        </w:rPr>
        <w:t>Đinh Bộ Lĩnh</w:t>
      </w:r>
      <w:r w:rsidRPr="00A62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6A498C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Hiệu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Ban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394428B" w14:textId="77777777" w:rsidR="00FD73AB" w:rsidRDefault="00FD73A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9C9C1A9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FD7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đích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C175133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hài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930572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4499D0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CDB1A2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CHƯƠNG II </w:t>
      </w:r>
    </w:p>
    <w:p w14:paraId="1C244B14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 CHỨC ĐỐI THOẠI TẠI TRƯỜNG</w:t>
      </w:r>
    </w:p>
    <w:p w14:paraId="3760ECB9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66405D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FD7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9BFEA62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28F66B9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64BF19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03C72B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BCH </w:t>
      </w:r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1FCB975" w14:textId="77777777" w:rsid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Các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637938" w14:textId="77777777" w:rsidR="00B3525D" w:rsidRPr="00F4328B" w:rsidRDefault="00B3525D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2E50A1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="00FD7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Trách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1D810ED" w14:textId="12820A3B" w:rsidR="00FD73A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BCH C</w:t>
      </w:r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ông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</w:t>
      </w:r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</w:t>
      </w:r>
      <w:proofErr w:type="spellStart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64 </w:t>
      </w:r>
      <w:proofErr w:type="spellStart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22E3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uật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90DFECF" w14:textId="77777777" w:rsidR="00FD73AB" w:rsidRPr="00E420FF" w:rsidRDefault="00FD73AB" w:rsidP="001315A8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F4328B"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="00F4328B"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4328B"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uối</w:t>
      </w:r>
      <w:proofErr w:type="spellEnd"/>
      <w:r w:rsidR="00F4328B"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328B"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 w:rsidR="00F4328B"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hàng</w:t>
      </w:r>
      <w:proofErr w:type="spellEnd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8F51335" w14:textId="77777777" w:rsidR="00F4328B" w:rsidRPr="00E420FF" w:rsidRDefault="00FD73AB" w:rsidP="001315A8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4328B"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F4328B"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ần</w:t>
      </w:r>
      <w:proofErr w:type="spellEnd"/>
      <w:r w:rsidR="00F4328B"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4328B"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uối</w:t>
      </w:r>
      <w:proofErr w:type="spellEnd"/>
      <w:r w:rsidR="00F4328B"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328B"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 w:rsidR="00F4328B"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</w:t>
      </w:r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hàng</w:t>
      </w:r>
      <w:proofErr w:type="spellEnd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CEEA116" w14:textId="77777777" w:rsidR="00B3525D" w:rsidRPr="00F4328B" w:rsidRDefault="00B3525D" w:rsidP="001315A8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A691C0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r w:rsidR="00FD7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kiện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vật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khác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bảo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đảm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6323489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Hiệu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16580B" w14:textId="77777777" w:rsid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Ban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ông </w:t>
      </w:r>
      <w:proofErr w:type="spellStart"/>
      <w:r w:rsidR="00FD73A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3C6387" w14:textId="77777777" w:rsidR="00B3525D" w:rsidRPr="00F4328B" w:rsidRDefault="00B3525D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C32177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</w:t>
      </w:r>
      <w:r w:rsidR="00B3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lượng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2E78987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mỗi</w:t>
      </w:r>
      <w:proofErr w:type="spellEnd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ít</w:t>
      </w:r>
      <w:proofErr w:type="spellEnd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nhất</w:t>
      </w:r>
      <w:proofErr w:type="spellEnd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03 </w:t>
      </w:r>
      <w:proofErr w:type="spellStart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793DBD4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Thành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E65416A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8B3A79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Ban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B3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ông </w:t>
      </w:r>
      <w:proofErr w:type="spellStart"/>
      <w:r w:rsidR="00B3525D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4F3249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CB-GV-NV (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CB-GV-NV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ngũ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am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ngũ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48FDF3" w14:textId="77777777" w:rsidR="00B3525D" w:rsidRDefault="00B3525D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9432E8B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</w:t>
      </w:r>
      <w:r w:rsidR="00B3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Quy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kỳ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15D471E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27DFB5A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525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gởi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6208109" w14:textId="77777777" w:rsidR="00E420FF" w:rsidRPr="00E420FF" w:rsidRDefault="00E420FF" w:rsidP="001315A8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uối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hàng</w:t>
      </w:r>
      <w:proofErr w:type="spellEnd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8033233" w14:textId="77777777" w:rsidR="00E420FF" w:rsidRPr="00E420FF" w:rsidRDefault="00E420FF" w:rsidP="001315A8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ần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uối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 w:rsidRPr="00F4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</w:t>
      </w:r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hàng</w:t>
      </w:r>
      <w:proofErr w:type="spellEnd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E420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DA9B927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Trong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20F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30D2DA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Trong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gởi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20F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15CC30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4722DB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2110818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20F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E42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20F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706712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2/3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2/3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cho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hoãn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hoãn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hoãn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D2EFC05" w14:textId="77777777" w:rsid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Trong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496609" w14:textId="77777777" w:rsidR="00F7099D" w:rsidRPr="00F4328B" w:rsidRDefault="00F7099D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lồng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874DE4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7C40A41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20F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01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CA4510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yết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C874C4" w14:textId="77777777" w:rsidR="00E420FF" w:rsidRDefault="00E420FF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346A01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</w:t>
      </w:r>
      <w:r w:rsidR="00E42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khi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ED38A4C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Trường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6D4899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86D7E4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153C84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CHƯƠNG III</w:t>
      </w:r>
    </w:p>
    <w:p w14:paraId="70BF6300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 CHỨC THỰC HIỆN</w:t>
      </w:r>
    </w:p>
    <w:p w14:paraId="62E4CAC7" w14:textId="77777777" w:rsidR="004D5848" w:rsidRDefault="004D5848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0A1029" w14:textId="3A208150" w:rsidR="00F4328B" w:rsidRPr="00F4328B" w:rsidRDefault="00F4328B" w:rsidP="00131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F4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</w:t>
      </w:r>
      <w:r w:rsidR="00E42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D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D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="004D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D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="004D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D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="004D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D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</w:p>
    <w:p w14:paraId="3F1A9B2F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Hiệu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BCH </w:t>
      </w:r>
      <w:r w:rsidR="00E420F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C02CF1" w14:textId="77777777" w:rsidR="00F4328B" w:rsidRP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CB-GV-NV, BCH </w:t>
      </w:r>
      <w:r w:rsidR="00E420F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8915B5" w14:textId="4A947F8F" w:rsidR="00F4328B" w:rsidRDefault="00F4328B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Trong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vướng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sung,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BCH </w:t>
      </w:r>
      <w:r w:rsidR="00E420F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ông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4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EB42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EE7BA6" w14:textId="77777777" w:rsidR="00EB42A1" w:rsidRDefault="00EB42A1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B67CFA" w14:textId="1808B1CA" w:rsidR="00EB42A1" w:rsidRPr="00EB42A1" w:rsidRDefault="00EB42A1" w:rsidP="001315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2A1">
        <w:rPr>
          <w:rFonts w:ascii="Times New Roman" w:hAnsi="Times New Roman" w:cs="Times New Roman"/>
          <w:color w:val="000000"/>
          <w:sz w:val="28"/>
          <w:szCs w:val="28"/>
        </w:rPr>
        <w:t xml:space="preserve">Quy </w:t>
      </w:r>
      <w:proofErr w:type="spellStart"/>
      <w:r w:rsidRPr="00EB42A1">
        <w:rPr>
          <w:rFonts w:ascii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EB4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42A1">
        <w:rPr>
          <w:rFonts w:ascii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B4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42A1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B4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42A1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B4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42A1">
        <w:rPr>
          <w:rFonts w:ascii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EB42A1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EB42A1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EB4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42A1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EB42A1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EB42A1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B4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42A1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EB4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60A52">
        <w:rPr>
          <w:rFonts w:ascii="Times New Roman" w:hAnsi="Times New Roman" w:cs="Times New Roman"/>
          <w:color w:val="000000"/>
          <w:sz w:val="28"/>
          <w:szCs w:val="28"/>
        </w:rPr>
        <w:t xml:space="preserve"> CB-GV-NV </w:t>
      </w:r>
      <w:proofErr w:type="spellStart"/>
      <w:r w:rsidR="00703D61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703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3D61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703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A52">
        <w:rPr>
          <w:rFonts w:ascii="Times New Roman" w:hAnsi="Times New Roman" w:cs="Times New Roman"/>
          <w:color w:val="000000"/>
          <w:sz w:val="28"/>
          <w:szCs w:val="28"/>
        </w:rPr>
        <w:t>lao</w:t>
      </w:r>
      <w:proofErr w:type="spellEnd"/>
      <w:r w:rsidR="00A60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A52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A60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A52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A60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A60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60A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60A52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A5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0A52">
        <w:rPr>
          <w:rFonts w:ascii="Times New Roman" w:hAnsi="Times New Roman" w:cs="Times New Roman"/>
          <w:sz w:val="28"/>
          <w:szCs w:val="28"/>
        </w:rPr>
        <w:t xml:space="preserve"> Quy</w:t>
      </w:r>
      <w:r w:rsidRPr="00EB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2A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B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2A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B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2A1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B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2A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B42A1">
        <w:rPr>
          <w:rFonts w:ascii="Times New Roman" w:hAnsi="Times New Roman" w:cs="Times New Roman"/>
          <w:sz w:val="28"/>
          <w:szCs w:val="28"/>
        </w:rPr>
        <w:t>./.</w:t>
      </w:r>
    </w:p>
    <w:sectPr w:rsidR="00EB42A1" w:rsidRPr="00EB42A1" w:rsidSect="007A3DB3">
      <w:headerReference w:type="default" r:id="rId6"/>
      <w:pgSz w:w="11907" w:h="16839" w:code="9"/>
      <w:pgMar w:top="1138" w:right="850" w:bottom="994" w:left="14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5026" w14:textId="77777777" w:rsidR="007A3DB3" w:rsidRDefault="007A3DB3" w:rsidP="00F8575E">
      <w:pPr>
        <w:spacing w:after="0" w:line="240" w:lineRule="auto"/>
      </w:pPr>
      <w:r>
        <w:separator/>
      </w:r>
    </w:p>
  </w:endnote>
  <w:endnote w:type="continuationSeparator" w:id="0">
    <w:p w14:paraId="6A0213D1" w14:textId="77777777" w:rsidR="007A3DB3" w:rsidRDefault="007A3DB3" w:rsidP="00F8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6817" w14:textId="77777777" w:rsidR="007A3DB3" w:rsidRDefault="007A3DB3" w:rsidP="00F8575E">
      <w:pPr>
        <w:spacing w:after="0" w:line="240" w:lineRule="auto"/>
      </w:pPr>
      <w:r>
        <w:separator/>
      </w:r>
    </w:p>
  </w:footnote>
  <w:footnote w:type="continuationSeparator" w:id="0">
    <w:p w14:paraId="0755BE51" w14:textId="77777777" w:rsidR="007A3DB3" w:rsidRDefault="007A3DB3" w:rsidP="00F8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6A56" w14:textId="51361323" w:rsidR="00F8575E" w:rsidRPr="00F8575E" w:rsidRDefault="00F8575E">
    <w:pPr>
      <w:pStyle w:val="Header"/>
      <w:jc w:val="center"/>
      <w:rPr>
        <w:sz w:val="24"/>
        <w:szCs w:val="24"/>
      </w:rPr>
    </w:pPr>
  </w:p>
  <w:p w14:paraId="66419A99" w14:textId="77777777" w:rsidR="00F8575E" w:rsidRDefault="00F85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28B"/>
    <w:rsid w:val="0002530C"/>
    <w:rsid w:val="0007478C"/>
    <w:rsid w:val="000766A9"/>
    <w:rsid w:val="000E2365"/>
    <w:rsid w:val="001315A8"/>
    <w:rsid w:val="00133772"/>
    <w:rsid w:val="00177717"/>
    <w:rsid w:val="002227E5"/>
    <w:rsid w:val="00283347"/>
    <w:rsid w:val="00285D87"/>
    <w:rsid w:val="00364E71"/>
    <w:rsid w:val="00381E72"/>
    <w:rsid w:val="00433445"/>
    <w:rsid w:val="00464633"/>
    <w:rsid w:val="004848E6"/>
    <w:rsid w:val="004D5848"/>
    <w:rsid w:val="00562129"/>
    <w:rsid w:val="00572580"/>
    <w:rsid w:val="00590D21"/>
    <w:rsid w:val="005977AB"/>
    <w:rsid w:val="005A5EC9"/>
    <w:rsid w:val="005B07D2"/>
    <w:rsid w:val="006106C1"/>
    <w:rsid w:val="0064702B"/>
    <w:rsid w:val="006B19B2"/>
    <w:rsid w:val="00703D61"/>
    <w:rsid w:val="00735D5C"/>
    <w:rsid w:val="007752A5"/>
    <w:rsid w:val="007A3DB3"/>
    <w:rsid w:val="008357AE"/>
    <w:rsid w:val="008522E3"/>
    <w:rsid w:val="00867487"/>
    <w:rsid w:val="00876701"/>
    <w:rsid w:val="008E524D"/>
    <w:rsid w:val="0093107F"/>
    <w:rsid w:val="009C0EA9"/>
    <w:rsid w:val="009E458B"/>
    <w:rsid w:val="00A13093"/>
    <w:rsid w:val="00A32A5B"/>
    <w:rsid w:val="00A5707C"/>
    <w:rsid w:val="00A60A52"/>
    <w:rsid w:val="00A62B2E"/>
    <w:rsid w:val="00A74E18"/>
    <w:rsid w:val="00AE087E"/>
    <w:rsid w:val="00B3525D"/>
    <w:rsid w:val="00B410B6"/>
    <w:rsid w:val="00B46353"/>
    <w:rsid w:val="00C96552"/>
    <w:rsid w:val="00CC248B"/>
    <w:rsid w:val="00CE76C7"/>
    <w:rsid w:val="00D44141"/>
    <w:rsid w:val="00DF148C"/>
    <w:rsid w:val="00E420FF"/>
    <w:rsid w:val="00E527CE"/>
    <w:rsid w:val="00E9109E"/>
    <w:rsid w:val="00E94B22"/>
    <w:rsid w:val="00EB42A1"/>
    <w:rsid w:val="00EE5B53"/>
    <w:rsid w:val="00F17AB0"/>
    <w:rsid w:val="00F33683"/>
    <w:rsid w:val="00F4328B"/>
    <w:rsid w:val="00F50DAF"/>
    <w:rsid w:val="00F7099D"/>
    <w:rsid w:val="00F84EA6"/>
    <w:rsid w:val="00F8575E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B57D"/>
  <w15:docId w15:val="{30184A01-8D8B-43DE-A7E0-FDFBEE0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3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2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2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4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328B"/>
    <w:rPr>
      <w:b/>
      <w:bCs/>
    </w:rPr>
  </w:style>
  <w:style w:type="character" w:styleId="Emphasis">
    <w:name w:val="Emphasis"/>
    <w:basedOn w:val="DefaultParagraphFont"/>
    <w:uiPriority w:val="20"/>
    <w:qFormat/>
    <w:rsid w:val="00F4328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2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rsid w:val="00F4328B"/>
  </w:style>
  <w:style w:type="paragraph" w:styleId="NoSpacing">
    <w:name w:val="No Spacing"/>
    <w:uiPriority w:val="1"/>
    <w:qFormat/>
    <w:rsid w:val="00F17A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7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75E"/>
  </w:style>
  <w:style w:type="paragraph" w:styleId="Footer">
    <w:name w:val="footer"/>
    <w:basedOn w:val="Normal"/>
    <w:link w:val="FooterChar"/>
    <w:uiPriority w:val="99"/>
    <w:unhideWhenUsed/>
    <w:rsid w:val="00F85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75E"/>
  </w:style>
  <w:style w:type="paragraph" w:styleId="BalloonText">
    <w:name w:val="Balloon Text"/>
    <w:basedOn w:val="Normal"/>
    <w:link w:val="BalloonTextChar"/>
    <w:uiPriority w:val="99"/>
    <w:semiHidden/>
    <w:unhideWhenUsed/>
    <w:rsid w:val="009C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065">
              <w:marLeft w:val="0"/>
              <w:marRight w:val="0"/>
              <w:marTop w:val="0"/>
              <w:marBottom w:val="0"/>
              <w:divBdr>
                <w:top w:val="single" w:sz="2" w:space="0" w:color="EFEBEA"/>
                <w:left w:val="single" w:sz="2" w:space="0" w:color="EFEBEA"/>
                <w:bottom w:val="single" w:sz="2" w:space="0" w:color="EFEBEA"/>
                <w:right w:val="single" w:sz="2" w:space="0" w:color="EFEBEA"/>
              </w:divBdr>
              <w:divsChild>
                <w:div w:id="10707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60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220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1" w:color="EFEBEA"/>
                                <w:left w:val="single" w:sz="6" w:space="0" w:color="EFEBEA"/>
                                <w:bottom w:val="single" w:sz="6" w:space="0" w:color="EFEBEA"/>
                                <w:right w:val="single" w:sz="6" w:space="0" w:color="EFEBEA"/>
                              </w:divBdr>
                              <w:divsChild>
                                <w:div w:id="62450252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3501">
              <w:marLeft w:val="0"/>
              <w:marRight w:val="0"/>
              <w:marTop w:val="0"/>
              <w:marBottom w:val="0"/>
              <w:divBdr>
                <w:top w:val="single" w:sz="2" w:space="0" w:color="EFEBEA"/>
                <w:left w:val="single" w:sz="2" w:space="0" w:color="EFEBEA"/>
                <w:bottom w:val="single" w:sz="2" w:space="0" w:color="EFEBEA"/>
                <w:right w:val="single" w:sz="2" w:space="0" w:color="EFEBEA"/>
              </w:divBdr>
              <w:divsChild>
                <w:div w:id="1602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098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272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1" w:color="EFEBEA"/>
                                <w:left w:val="single" w:sz="6" w:space="0" w:color="EFEBEA"/>
                                <w:bottom w:val="single" w:sz="6" w:space="0" w:color="EFEBEA"/>
                                <w:right w:val="single" w:sz="6" w:space="0" w:color="EFEBEA"/>
                              </w:divBdr>
                              <w:divsChild>
                                <w:div w:id="27514226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TRUONG</dc:creator>
  <cp:lastModifiedBy>User</cp:lastModifiedBy>
  <cp:revision>44</cp:revision>
  <cp:lastPrinted>2023-09-18T11:20:00Z</cp:lastPrinted>
  <dcterms:created xsi:type="dcterms:W3CDTF">2020-09-10T06:55:00Z</dcterms:created>
  <dcterms:modified xsi:type="dcterms:W3CDTF">2024-04-03T04:18:00Z</dcterms:modified>
</cp:coreProperties>
</file>